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73DA7" w:rsidP="00293A72">
      <w:pPr>
        <w:pStyle w:val="Heading1"/>
      </w:pPr>
      <w:r>
        <w:t xml:space="preserve">Directions Hearing </w:t>
      </w:r>
      <w:r w:rsidR="00072A2A">
        <w:t>Decision</w:t>
      </w:r>
    </w:p>
    <w:p w:rsidR="0054264C" w:rsidRPr="002C3F2D" w:rsidRDefault="00D266E2" w:rsidP="002C3F2D">
      <w:pPr>
        <w:pStyle w:val="Tabformatting"/>
      </w:pPr>
      <w:r w:rsidRPr="00416EE7">
        <w:rPr>
          <w:b/>
        </w:rPr>
        <w:t>Premises:</w:t>
      </w:r>
      <w:r w:rsidR="00653855">
        <w:rPr>
          <w:b/>
        </w:rPr>
        <w:tab/>
      </w:r>
      <w:proofErr w:type="spellStart"/>
      <w:r w:rsidR="00227953" w:rsidRPr="002C3F2D">
        <w:rPr>
          <w:b/>
        </w:rPr>
        <w:t>Shenannigans</w:t>
      </w:r>
      <w:proofErr w:type="spellEnd"/>
      <w:r w:rsidR="00227953" w:rsidRPr="002C3F2D">
        <w:rPr>
          <w:b/>
        </w:rPr>
        <w:t xml:space="preserve"> Irish Pub</w:t>
      </w:r>
      <w:r w:rsidR="002C3F2D">
        <w:rPr>
          <w:b/>
        </w:rPr>
        <w:br/>
      </w:r>
      <w:r w:rsidR="00227953">
        <w:t>69 Mitchell Street</w:t>
      </w:r>
      <w:r w:rsidR="002C3F2D">
        <w:br/>
      </w:r>
      <w:r w:rsidR="00227953">
        <w:t>Darwin NT 0800</w:t>
      </w:r>
    </w:p>
    <w:p w:rsidR="00416EE7" w:rsidRDefault="00227953" w:rsidP="00FD3CDB">
      <w:pPr>
        <w:pStyle w:val="Tabformatting"/>
        <w:rPr>
          <w:b/>
        </w:rPr>
      </w:pPr>
      <w:r>
        <w:rPr>
          <w:b/>
        </w:rPr>
        <w:t>Applicant</w:t>
      </w:r>
      <w:r w:rsidR="00D266E2">
        <w:rPr>
          <w:b/>
        </w:rPr>
        <w:t>:</w:t>
      </w:r>
      <w:r w:rsidR="00CC3330" w:rsidRPr="00416EE7">
        <w:rPr>
          <w:b/>
        </w:rPr>
        <w:tab/>
      </w:r>
      <w:proofErr w:type="spellStart"/>
      <w:r w:rsidRPr="00227953">
        <w:t>Shenannigans</w:t>
      </w:r>
      <w:proofErr w:type="spellEnd"/>
      <w:r w:rsidRPr="00227953">
        <w:t xml:space="preserve"> Irish Pub Pty Ltd</w:t>
      </w:r>
    </w:p>
    <w:p w:rsidR="00227953" w:rsidRPr="00227953" w:rsidRDefault="00227953" w:rsidP="00FD3CDB">
      <w:pPr>
        <w:pStyle w:val="Tabformatting"/>
      </w:pPr>
      <w:r>
        <w:rPr>
          <w:b/>
        </w:rPr>
        <w:t>Nominee:</w:t>
      </w:r>
      <w:r>
        <w:rPr>
          <w:b/>
        </w:rPr>
        <w:tab/>
      </w:r>
      <w:r>
        <w:t>Michael Richford</w:t>
      </w:r>
    </w:p>
    <w:p w:rsidR="00416EE7" w:rsidRPr="00416EE7" w:rsidRDefault="00416EE7" w:rsidP="00FD3CDB">
      <w:pPr>
        <w:pStyle w:val="Tabformatting"/>
        <w:rPr>
          <w:b/>
        </w:rPr>
      </w:pPr>
      <w:r w:rsidRPr="00416EE7">
        <w:rPr>
          <w:b/>
        </w:rPr>
        <w:t>Licence Number:</w:t>
      </w:r>
      <w:r>
        <w:rPr>
          <w:b/>
        </w:rPr>
        <w:tab/>
      </w:r>
      <w:r w:rsidR="00227953">
        <w:t>80315480</w:t>
      </w:r>
    </w:p>
    <w:p w:rsidR="00227953" w:rsidRPr="00227953" w:rsidRDefault="00227953" w:rsidP="002C3F2D">
      <w:pPr>
        <w:pStyle w:val="Tabformatting"/>
      </w:pPr>
      <w:r>
        <w:rPr>
          <w:b/>
        </w:rPr>
        <w:t>Objectors</w:t>
      </w:r>
      <w:r w:rsidR="00E03813">
        <w:rPr>
          <w:b/>
        </w:rPr>
        <w:t>:</w:t>
      </w:r>
      <w:r w:rsidR="00416EE7">
        <w:rPr>
          <w:b/>
        </w:rPr>
        <w:tab/>
      </w:r>
      <w:r>
        <w:t xml:space="preserve">Commander Kate </w:t>
      </w:r>
      <w:proofErr w:type="spellStart"/>
      <w:r>
        <w:t>Vanderlaan</w:t>
      </w:r>
      <w:proofErr w:type="spellEnd"/>
      <w:r>
        <w:t xml:space="preserve"> on behalf of the Northern Territory Police</w:t>
      </w:r>
      <w:r w:rsidR="002C3F2D">
        <w:br/>
      </w:r>
      <w:r>
        <w:t>Mr John Banks on behalf of the Darwin City Council</w:t>
      </w:r>
    </w:p>
    <w:p w:rsidR="00653855" w:rsidRPr="00E62F85" w:rsidRDefault="00E03813" w:rsidP="002C3F2D">
      <w:pPr>
        <w:pStyle w:val="Tabformatting"/>
      </w:pPr>
      <w:r>
        <w:rPr>
          <w:b/>
        </w:rPr>
        <w:t>Members:</w:t>
      </w:r>
      <w:r w:rsidR="00E70522" w:rsidRPr="00416EE7">
        <w:rPr>
          <w:b/>
        </w:rPr>
        <w:tab/>
      </w:r>
      <w:r w:rsidR="00E62F85" w:rsidRPr="00E62F85">
        <w:t xml:space="preserve">Mr </w:t>
      </w:r>
      <w:r w:rsidR="00227953">
        <w:t>Richard O’Sullivan</w:t>
      </w:r>
      <w:r w:rsidR="002C3F2D">
        <w:br/>
      </w:r>
      <w:r w:rsidR="00227953">
        <w:t>Mrs Jane Large</w:t>
      </w:r>
      <w:r w:rsidR="002C3F2D">
        <w:br/>
      </w:r>
      <w:r w:rsidR="00227953">
        <w:t xml:space="preserve">Mr </w:t>
      </w:r>
      <w:proofErr w:type="spellStart"/>
      <w:r w:rsidR="00227953">
        <w:t>Waly</w:t>
      </w:r>
      <w:proofErr w:type="spellEnd"/>
      <w:r w:rsidR="00227953">
        <w:t xml:space="preserve"> </w:t>
      </w:r>
      <w:proofErr w:type="spellStart"/>
      <w:r w:rsidR="00227953">
        <w:t>Grimshaw</w:t>
      </w:r>
      <w:proofErr w:type="spellEnd"/>
    </w:p>
    <w:p w:rsidR="00D8600A" w:rsidRPr="00A81E3A" w:rsidRDefault="00E03813" w:rsidP="002C3F2D">
      <w:pPr>
        <w:pStyle w:val="Tabformatting"/>
      </w:pPr>
      <w:r>
        <w:rPr>
          <w:b/>
        </w:rPr>
        <w:t>Attendees</w:t>
      </w:r>
      <w:r w:rsidR="00D8600A" w:rsidRPr="00416EE7">
        <w:rPr>
          <w:b/>
        </w:rPr>
        <w:t>:</w:t>
      </w:r>
      <w:r w:rsidR="00D8600A">
        <w:rPr>
          <w:b/>
        </w:rPr>
        <w:tab/>
      </w:r>
      <w:r w:rsidR="00A81E3A" w:rsidRPr="00A81E3A">
        <w:t xml:space="preserve">Mr </w:t>
      </w:r>
      <w:r w:rsidR="00227953">
        <w:t xml:space="preserve">Duncan </w:t>
      </w:r>
      <w:proofErr w:type="spellStart"/>
      <w:r w:rsidR="00227953">
        <w:t>McConnel</w:t>
      </w:r>
      <w:proofErr w:type="spellEnd"/>
      <w:r w:rsidR="00227953">
        <w:t xml:space="preserve"> instructed by</w:t>
      </w:r>
      <w:r w:rsidR="002C3F2D">
        <w:br/>
      </w:r>
      <w:r w:rsidR="00227953" w:rsidRPr="00227953">
        <w:t>Mr</w:t>
      </w:r>
      <w:r w:rsidR="00227953">
        <w:t xml:space="preserve"> David De Silva for the Licensee</w:t>
      </w:r>
      <w:r w:rsidR="002C3F2D">
        <w:br/>
      </w:r>
      <w:r w:rsidR="00A81E3A" w:rsidRPr="00A81E3A">
        <w:t xml:space="preserve">Mr </w:t>
      </w:r>
      <w:r w:rsidR="00227953">
        <w:t>Graham Buckley for Darwin City Council</w:t>
      </w:r>
      <w:r w:rsidR="002C3F2D">
        <w:br/>
      </w:r>
      <w:r w:rsidR="00227953">
        <w:t>Inspector Travis Te Whata for the Director of Licensing</w:t>
      </w:r>
    </w:p>
    <w:p w:rsidR="001E3DFD" w:rsidRPr="001578AE" w:rsidRDefault="00E03813" w:rsidP="00C33F01">
      <w:pPr>
        <w:pStyle w:val="Tabformatting"/>
      </w:pPr>
      <w:r>
        <w:rPr>
          <w:b/>
        </w:rPr>
        <w:t>Date of Hearing</w:t>
      </w:r>
      <w:r w:rsidR="001E3DFD">
        <w:rPr>
          <w:b/>
        </w:rPr>
        <w:t>:</w:t>
      </w:r>
      <w:r w:rsidR="00FD3CDB">
        <w:rPr>
          <w:b/>
        </w:rPr>
        <w:tab/>
      </w:r>
      <w:r w:rsidR="00227953">
        <w:t>9 May 2011</w:t>
      </w:r>
    </w:p>
    <w:p w:rsidR="007D7966" w:rsidRDefault="007D7966" w:rsidP="001620E9">
      <w:pPr>
        <w:pStyle w:val="BottomLine"/>
      </w:pPr>
    </w:p>
    <w:p w:rsidR="00227953" w:rsidRPr="00585417" w:rsidRDefault="00227953" w:rsidP="00227953">
      <w:pPr>
        <w:pStyle w:val="Heading2"/>
      </w:pPr>
      <w:r>
        <w:t>Directions Decision</w:t>
      </w:r>
    </w:p>
    <w:p w:rsidR="00227953" w:rsidRPr="00227953" w:rsidRDefault="00227953" w:rsidP="002C3F2D">
      <w:pPr>
        <w:pStyle w:val="ListParagraph"/>
        <w:numPr>
          <w:ilvl w:val="0"/>
          <w:numId w:val="14"/>
        </w:numPr>
      </w:pPr>
      <w:r w:rsidRPr="00227953">
        <w:t xml:space="preserve">Counsel for </w:t>
      </w:r>
      <w:proofErr w:type="spellStart"/>
      <w:r w:rsidRPr="00227953">
        <w:t>Shenannigans</w:t>
      </w:r>
      <w:proofErr w:type="spellEnd"/>
      <w:r w:rsidRPr="00227953">
        <w:t xml:space="preserve"> Irish Pub Pty Ltd, Mr Duncan </w:t>
      </w:r>
      <w:proofErr w:type="spellStart"/>
      <w:r w:rsidRPr="00227953">
        <w:t>McConnel</w:t>
      </w:r>
      <w:proofErr w:type="spellEnd"/>
      <w:r w:rsidRPr="00227953">
        <w:t xml:space="preserve"> sought to establish dates f</w:t>
      </w:r>
      <w:r>
        <w:t xml:space="preserve">or the conduct of the Hearing. </w:t>
      </w:r>
      <w:r w:rsidRPr="00227953">
        <w:t>In response the Commission advised of the dates in June and July on which it had vacancy.</w:t>
      </w:r>
    </w:p>
    <w:p w:rsidR="00227953" w:rsidRPr="00227953" w:rsidRDefault="00227953" w:rsidP="002C3F2D">
      <w:pPr>
        <w:pStyle w:val="ListParagraph"/>
        <w:numPr>
          <w:ilvl w:val="0"/>
          <w:numId w:val="14"/>
        </w:numPr>
      </w:pPr>
      <w:r w:rsidRPr="00227953">
        <w:t>Following a brief adjournment, the Hearing was resumed and all parties agreed that the Hearing would be conducted on 16 June 2011 commencing at 09:30 am.</w:t>
      </w:r>
    </w:p>
    <w:p w:rsidR="00227953" w:rsidRPr="00227953" w:rsidRDefault="00227953" w:rsidP="002C3F2D">
      <w:pPr>
        <w:pStyle w:val="ListParagraph"/>
        <w:numPr>
          <w:ilvl w:val="0"/>
          <w:numId w:val="14"/>
        </w:numPr>
      </w:pPr>
      <w:r w:rsidRPr="00227953">
        <w:t xml:space="preserve">Mr </w:t>
      </w:r>
      <w:proofErr w:type="spellStart"/>
      <w:r w:rsidRPr="00227953">
        <w:t>McConnel</w:t>
      </w:r>
      <w:proofErr w:type="spellEnd"/>
      <w:r w:rsidRPr="00227953">
        <w:t xml:space="preserve"> also sought some direction in the tabling of any evidence or documents which were proposed to be presented at the 16 June 2011 Hearing.</w:t>
      </w:r>
    </w:p>
    <w:p w:rsidR="00227953" w:rsidRPr="00227953" w:rsidRDefault="00227953" w:rsidP="002C3F2D">
      <w:pPr>
        <w:pStyle w:val="ListParagraph"/>
        <w:numPr>
          <w:ilvl w:val="0"/>
          <w:numId w:val="14"/>
        </w:numPr>
      </w:pPr>
      <w:r w:rsidRPr="00227953">
        <w:t xml:space="preserve">With agreement from Mr </w:t>
      </w:r>
      <w:proofErr w:type="spellStart"/>
      <w:r w:rsidRPr="00227953">
        <w:t>McConnel</w:t>
      </w:r>
      <w:proofErr w:type="spellEnd"/>
      <w:r w:rsidRPr="00227953">
        <w:t xml:space="preserve"> and Mr Graeme Buckley, Counsel for the Darwin City Council, it was determined that all material to be presented as evidence or supporting documentation for presentation at the Hearing was required to be circulated to all parties five working days in advance of the Hearing date.</w:t>
      </w:r>
    </w:p>
    <w:p w:rsidR="00227953" w:rsidRPr="00227953" w:rsidRDefault="00227953" w:rsidP="002C3F2D">
      <w:pPr>
        <w:pStyle w:val="ListParagraph"/>
        <w:numPr>
          <w:ilvl w:val="0"/>
          <w:numId w:val="14"/>
        </w:numPr>
      </w:pPr>
      <w:r w:rsidRPr="00227953">
        <w:t>The Commission advised Inspector Travis Te Whata, appearing on behalf of the Director of Licensing, that it required information on the hours of trading of clubs, hotels, taverns and bars within the Darwin CBD, including the issue date for these li</w:t>
      </w:r>
      <w:r>
        <w:t xml:space="preserve">cences. </w:t>
      </w:r>
      <w:r w:rsidRPr="00227953">
        <w:t>The Commission advised it was seeking information on those licences operative until 2.00 am, 3.00 am and 4.00am and beyond.</w:t>
      </w:r>
    </w:p>
    <w:p w:rsidR="00227953" w:rsidRPr="00227953" w:rsidRDefault="00227953" w:rsidP="002C3F2D">
      <w:pPr>
        <w:pStyle w:val="ListParagraph"/>
        <w:numPr>
          <w:ilvl w:val="0"/>
          <w:numId w:val="14"/>
        </w:numPr>
      </w:pPr>
      <w:r w:rsidRPr="00227953">
        <w:t xml:space="preserve">In addition the Commission also sought a copy of the existing </w:t>
      </w:r>
      <w:proofErr w:type="spellStart"/>
      <w:r w:rsidRPr="00227953">
        <w:t>Shenannigans</w:t>
      </w:r>
      <w:proofErr w:type="spellEnd"/>
      <w:r w:rsidRPr="00227953">
        <w:t xml:space="preserve"> Irish Pub licence be made available to all parties.</w:t>
      </w:r>
    </w:p>
    <w:p w:rsidR="00227953" w:rsidRPr="00227953" w:rsidRDefault="00227953" w:rsidP="002C3F2D">
      <w:pPr>
        <w:pStyle w:val="Signature"/>
      </w:pPr>
      <w:r w:rsidRPr="00227953">
        <w:lastRenderedPageBreak/>
        <w:t>Richard O’Sullivan</w:t>
      </w:r>
      <w:r w:rsidR="002C3F2D">
        <w:br/>
      </w:r>
      <w:r w:rsidRPr="00227953">
        <w:t>Chairman</w:t>
      </w:r>
    </w:p>
    <w:p w:rsidR="00F665EB" w:rsidRPr="00227953" w:rsidRDefault="00227953" w:rsidP="002C3F2D">
      <w:pPr>
        <w:pStyle w:val="Date"/>
      </w:pPr>
      <w:r w:rsidRPr="00227953">
        <w:t>10 Ma</w:t>
      </w:r>
      <w:bookmarkStart w:id="0" w:name="_GoBack"/>
      <w:bookmarkEnd w:id="0"/>
      <w:r w:rsidRPr="00227953">
        <w:t>y 2011</w:t>
      </w:r>
    </w:p>
    <w:sectPr w:rsidR="00F665EB" w:rsidRPr="0022795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C3F2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1216BA"/>
    <w:multiLevelType w:val="hybridMultilevel"/>
    <w:tmpl w:val="2500E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A46AB1"/>
    <w:multiLevelType w:val="multilevel"/>
    <w:tmpl w:val="0CF8EBB0"/>
    <w:lvl w:ilvl="0">
      <w:start w:val="1"/>
      <w:numFmt w:val="decimal"/>
      <w:lvlText w:val="%1)"/>
      <w:lvlJc w:val="left"/>
      <w:pPr>
        <w:tabs>
          <w:tab w:val="num" w:pos="0"/>
        </w:tabs>
        <w:ind w:left="720" w:hanging="360"/>
      </w:pPr>
      <w:rPr>
        <w:rFonts w:cs="Times New Roman" w:hint="default"/>
      </w:rPr>
    </w:lvl>
    <w:lvl w:ilvl="1">
      <w:start w:val="1"/>
      <w:numFmt w:val="lowerRoman"/>
      <w:lvlText w:val="(%2)"/>
      <w:lvlJc w:val="left"/>
      <w:pPr>
        <w:tabs>
          <w:tab w:val="num" w:pos="0"/>
        </w:tabs>
        <w:ind w:left="1800" w:hanging="720"/>
      </w:pPr>
      <w:rPr>
        <w:rFonts w:cs="Times New Roman" w:hint="default"/>
      </w:rPr>
    </w:lvl>
    <w:lvl w:ilvl="2">
      <w:start w:val="6"/>
      <w:numFmt w:val="bullet"/>
      <w:lvlText w:val="-"/>
      <w:lvlJc w:val="left"/>
      <w:pPr>
        <w:tabs>
          <w:tab w:val="num" w:pos="0"/>
        </w:tabs>
        <w:ind w:left="1070" w:hanging="360"/>
      </w:pPr>
      <w:rPr>
        <w:rFonts w:ascii="Arial" w:eastAsia="Times New Roman" w:hAnsi="Arial" w:hint="default"/>
      </w:rPr>
    </w:lvl>
    <w:lvl w:ilvl="3">
      <w:start w:val="1"/>
      <w:numFmt w:val="lowerLetter"/>
      <w:lvlText w:val="(%4)"/>
      <w:lvlJc w:val="left"/>
      <w:pPr>
        <w:tabs>
          <w:tab w:val="num" w:pos="0"/>
        </w:tabs>
        <w:ind w:left="2880" w:hanging="360"/>
      </w:pPr>
      <w:rPr>
        <w:rFonts w:ascii="Arial" w:hAnsi="Arial" w:cs="Arial" w:hint="default"/>
        <w:b w:val="0"/>
        <w:bCs w:val="0"/>
        <w:i w:val="0"/>
        <w:iCs w:val="0"/>
      </w:rPr>
    </w:lvl>
    <w:lvl w:ilvl="4">
      <w:start w:val="1"/>
      <w:numFmt w:val="decimal"/>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606F4881"/>
    <w:multiLevelType w:val="hybridMultilevel"/>
    <w:tmpl w:val="5C0C97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1"/>
  </w:num>
  <w:num w:numId="3">
    <w:abstractNumId w:val="6"/>
  </w:num>
  <w:num w:numId="4">
    <w:abstractNumId w:val="10"/>
  </w:num>
  <w:num w:numId="5">
    <w:abstractNumId w:val="13"/>
  </w:num>
  <w:num w:numId="6">
    <w:abstractNumId w:val="4"/>
  </w:num>
  <w:num w:numId="7">
    <w:abstractNumId w:val="8"/>
  </w:num>
  <w:num w:numId="8">
    <w:abstractNumId w:val="1"/>
  </w:num>
  <w:num w:numId="9">
    <w:abstractNumId w:val="3"/>
  </w:num>
  <w:num w:numId="10">
    <w:abstractNumId w:val="12"/>
  </w:num>
  <w:num w:numId="11">
    <w:abstractNumId w:val="5"/>
  </w:num>
  <w:num w:numId="12">
    <w:abstractNumId w:val="7"/>
  </w:num>
  <w:num w:numId="13">
    <w:abstractNumId w:val="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27953"/>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3F2D"/>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1693"/>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3DA7"/>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2011-05-09T14:30:00+00:00</Hearing_x0020_Date>
    <Decision_x0020_Category xmlns="28e3188d-fccf-4e87-a6b6-2e446be4517c">Liquor</Decision_x0020_Category>
    <_dlc_DocId xmlns="28e3188d-fccf-4e87-a6b6-2e446be4517c">2AXQX2YYQNYC-455-1056</_dlc_DocId>
    <_dlc_DocIdUrl xmlns="28e3188d-fccf-4e87-a6b6-2e446be4517c">
      <Url>http://www.dob.nt.gov.au/gambling-licensing/decisions/hearings-decisions/_layouts/DocIdRedir.aspx?ID=2AXQX2YYQNYC-455-1056</Url>
      <Description>2AXQX2YYQNYC-455-1056</Description>
    </_dlc_DocIdUrl>
  </documentManagement>
</p:properties>
</file>

<file path=customXml/itemProps1.xml><?xml version="1.0" encoding="utf-8"?>
<ds:datastoreItem xmlns:ds="http://schemas.openxmlformats.org/officeDocument/2006/customXml" ds:itemID="{FF718790-CBBD-4BC0-B38B-06C57FAAFE77}"/>
</file>

<file path=customXml/itemProps2.xml><?xml version="1.0" encoding="utf-8"?>
<ds:datastoreItem xmlns:ds="http://schemas.openxmlformats.org/officeDocument/2006/customXml" ds:itemID="{823CA1E3-3476-4A97-805C-64C4534AABE9}"/>
</file>

<file path=customXml/itemProps3.xml><?xml version="1.0" encoding="utf-8"?>
<ds:datastoreItem xmlns:ds="http://schemas.openxmlformats.org/officeDocument/2006/customXml" ds:itemID="{D17CAB38-C8BF-45F7-9977-96B5E5DA57A6}"/>
</file>

<file path=customXml/itemProps4.xml><?xml version="1.0" encoding="utf-8"?>
<ds:datastoreItem xmlns:ds="http://schemas.openxmlformats.org/officeDocument/2006/customXml" ds:itemID="{BEEDDBFD-979D-4287-B9E6-DFA4A901E8E5}"/>
</file>

<file path=docProps/app.xml><?xml version="1.0" encoding="utf-8"?>
<Properties xmlns="http://schemas.openxmlformats.org/officeDocument/2006/extended-properties" xmlns:vt="http://schemas.openxmlformats.org/officeDocument/2006/docPropsVTypes">
  <Template>Normal.dotm</Template>
  <TotalTime>21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Shenannigans Irish Pub Directions 32A</dc:title>
  <dc:subject/>
  <dc:creator>Madeline Cvirn</dc:creator>
  <cp:keywords/>
  <dc:description/>
  <cp:lastModifiedBy>Marlene Woods</cp:lastModifiedBy>
  <cp:revision>5</cp:revision>
  <dcterms:created xsi:type="dcterms:W3CDTF">2013-02-12T05:32:00Z</dcterms:created>
  <dcterms:modified xsi:type="dcterms:W3CDTF">2013-02-19T05:37:00Z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2d96272a-8c32-4b3e-a10e-428355a24026</vt:lpwstr>
  </property>
</Properties>
</file>